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E9" w:rsidRPr="00F72ECA" w:rsidRDefault="00EB02E9" w:rsidP="00EB02E9">
      <w:pPr>
        <w:jc w:val="center"/>
        <w:rPr>
          <w:rFonts w:ascii="Times New Roman" w:hAnsi="Times New Roman" w:cs="Times New Roman"/>
          <w:b/>
          <w:bCs/>
          <w:color w:val="auto"/>
          <w:szCs w:val="24"/>
        </w:rPr>
      </w:pPr>
      <w:bookmarkStart w:id="0" w:name="_GoBack"/>
      <w:bookmarkEnd w:id="0"/>
      <w:r w:rsidRPr="00F72ECA">
        <w:rPr>
          <w:rFonts w:ascii="Times New Roman" w:hAnsi="Times New Roman" w:cs="Times New Roman"/>
          <w:b/>
          <w:bCs/>
          <w:color w:val="auto"/>
          <w:szCs w:val="24"/>
        </w:rPr>
        <w:t>GATHONI MWANGI</w:t>
      </w:r>
    </w:p>
    <w:p w:rsidR="00466908" w:rsidRPr="00F72ECA" w:rsidRDefault="00157964">
      <w:pPr>
        <w:spacing w:after="78" w:line="240" w:lineRule="auto"/>
        <w:ind w:left="0" w:firstLine="0"/>
        <w:jc w:val="right"/>
        <w:rPr>
          <w:rFonts w:ascii="Times New Roman" w:eastAsia="Calibri" w:hAnsi="Times New Roman" w:cs="Times New Roman"/>
          <w:noProof/>
          <w:color w:val="auto"/>
          <w:szCs w:val="24"/>
        </w:rPr>
      </w:pPr>
      <w:r>
        <w:rPr>
          <w:rFonts w:ascii="Times New Roman" w:eastAsia="Calibri" w:hAnsi="Times New Roman" w:cs="Times New Roman"/>
          <w:noProof/>
          <w:color w:val="auto"/>
          <w:szCs w:val="24"/>
        </w:rPr>
      </w:r>
      <w:r>
        <w:rPr>
          <w:rFonts w:ascii="Times New Roman" w:eastAsia="Calibri" w:hAnsi="Times New Roman" w:cs="Times New Roman"/>
          <w:noProof/>
          <w:color w:val="auto"/>
          <w:szCs w:val="24"/>
        </w:rPr>
        <w:pict>
          <v:group id="1026" o:spid="_x0000_s1026" style="width:533.45pt;height:4.85pt;mso-position-horizontal-relative:char;mso-position-vertical-relative:line" coordsize="67748,615">
            <o:lock v:ext="edit" position="t"/>
            <v:shape id="1027" o:spid="_x0000_s1028" style="position:absolute;width:67729;height:101;visibility:visible;mso-position-horizontal-relative:text;mso-position-vertical-relative:text;mso-width-relative:page;mso-height-relative:page" coordsize="6772974,10160" o:spt="100" adj="0,,0" path="m,10160l6772974,e" filled="f" strokecolor="#5b9bd5" strokeweight="2.25pt">
              <v:stroke joinstyle="miter"/>
              <v:formulas/>
              <v:path arrowok="t" o:connecttype="segments" textboxrect="0,0,6772974,10160"/>
            </v:shape>
            <v:shape id="1028" o:spid="_x0000_s1027" style="position:absolute;left:19;top:514;width:67729;height:101;visibility:visible;mso-position-horizontal-relative:text;mso-position-vertical-relative:text;mso-width-relative:page;mso-height-relative:page" coordsize="6772974,10160" o:spt="100" adj="0,,0" path="m,10160l6772974,e" filled="f" strokecolor="#5b9bd5" strokeweight=".99pt">
              <v:stroke joinstyle="miter"/>
              <v:formulas/>
              <v:path arrowok="t" o:connecttype="segments" textboxrect="0,0,6772974,10160"/>
            </v:shape>
            <w10:wrap type="none"/>
            <w10:anchorlock/>
          </v:group>
        </w:pict>
      </w:r>
    </w:p>
    <w:p w:rsidR="00466908" w:rsidRPr="00F72ECA" w:rsidRDefault="00E66986" w:rsidP="00F010EC">
      <w:pPr>
        <w:jc w:val="left"/>
        <w:rPr>
          <w:rFonts w:ascii="Times New Roman" w:hAnsi="Times New Roman" w:cs="Times New Roman"/>
          <w:b/>
          <w:bCs/>
          <w:color w:val="auto"/>
          <w:sz w:val="28"/>
          <w:szCs w:val="28"/>
        </w:rPr>
      </w:pPr>
      <w:r w:rsidRPr="00F72ECA">
        <w:rPr>
          <w:rFonts w:ascii="Times New Roman" w:hAnsi="Times New Roman" w:cs="Times New Roman"/>
          <w:b/>
          <w:bCs/>
          <w:color w:val="auto"/>
          <w:sz w:val="28"/>
          <w:szCs w:val="28"/>
        </w:rPr>
        <w:t>Executive Profile</w:t>
      </w:r>
    </w:p>
    <w:p w:rsidR="00EB02E9" w:rsidRPr="00F72ECA" w:rsidRDefault="00EB02E9" w:rsidP="00EB02E9">
      <w:pPr>
        <w:rPr>
          <w:rFonts w:ascii="Times New Roman" w:hAnsi="Times New Roman" w:cs="Times New Roman"/>
          <w:color w:val="auto"/>
          <w:szCs w:val="24"/>
        </w:rPr>
      </w:pPr>
      <w:r w:rsidRPr="00F72ECA">
        <w:rPr>
          <w:rFonts w:ascii="Times New Roman" w:hAnsi="Times New Roman" w:cs="Times New Roman"/>
          <w:color w:val="auto"/>
          <w:szCs w:val="24"/>
        </w:rPr>
        <w:t>Gathoni Mwangi is</w:t>
      </w:r>
      <w:r w:rsidRPr="00F72ECA">
        <w:rPr>
          <w:rFonts w:ascii="Times New Roman" w:hAnsi="Times New Roman" w:cs="Times New Roman"/>
          <w:color w:val="auto"/>
          <w:szCs w:val="24"/>
          <w:shd w:val="clear" w:color="auto" w:fill="FFFFFF"/>
        </w:rPr>
        <w:t xml:space="preserve"> a Talent Acquisition Specialist</w:t>
      </w:r>
      <w:r w:rsidRPr="00F72ECA">
        <w:rPr>
          <w:rFonts w:ascii="Times New Roman" w:hAnsi="Times New Roman" w:cs="Times New Roman"/>
          <w:color w:val="auto"/>
          <w:szCs w:val="24"/>
        </w:rPr>
        <w:t>.</w:t>
      </w:r>
    </w:p>
    <w:p w:rsidR="00466908" w:rsidRPr="00F72ECA" w:rsidRDefault="00E66986" w:rsidP="00F010EC">
      <w:pPr>
        <w:jc w:val="left"/>
        <w:rPr>
          <w:rFonts w:ascii="Times New Roman" w:hAnsi="Times New Roman" w:cs="Times New Roman"/>
          <w:b/>
          <w:bCs/>
          <w:color w:val="auto"/>
          <w:sz w:val="28"/>
          <w:szCs w:val="28"/>
        </w:rPr>
      </w:pPr>
      <w:r w:rsidRPr="00F72ECA">
        <w:rPr>
          <w:rFonts w:ascii="Times New Roman" w:hAnsi="Times New Roman" w:cs="Times New Roman"/>
          <w:b/>
          <w:bCs/>
          <w:color w:val="auto"/>
          <w:sz w:val="28"/>
          <w:szCs w:val="28"/>
        </w:rPr>
        <w:t>Areas of Expertise</w:t>
      </w:r>
    </w:p>
    <w:p w:rsidR="00F72ECA" w:rsidRPr="00F72ECA" w:rsidRDefault="00F72ECA" w:rsidP="00F72ECA">
      <w:pPr>
        <w:rPr>
          <w:rFonts w:ascii="Times New Roman" w:hAnsi="Times New Roman" w:cs="Times New Roman"/>
          <w:color w:val="auto"/>
          <w:szCs w:val="24"/>
          <w:shd w:val="clear" w:color="auto" w:fill="FFFFFF"/>
        </w:rPr>
      </w:pPr>
      <w:r w:rsidRPr="00F72ECA">
        <w:rPr>
          <w:rFonts w:ascii="Times New Roman" w:hAnsi="Times New Roman" w:cs="Times New Roman"/>
          <w:color w:val="auto"/>
          <w:szCs w:val="24"/>
          <w:shd w:val="clear" w:color="auto" w:fill="FFFFFF"/>
        </w:rPr>
        <w:t xml:space="preserve">She has a 5 years of distinct expertise in the areas of Executive Recruitment, Talent Sourcing and Assessments. </w:t>
      </w:r>
    </w:p>
    <w:p w:rsidR="00F72ECA" w:rsidRPr="00F72ECA" w:rsidRDefault="00F72ECA" w:rsidP="00F72ECA">
      <w:pPr>
        <w:rPr>
          <w:rFonts w:ascii="Times New Roman" w:hAnsi="Times New Roman" w:cs="Times New Roman"/>
          <w:color w:val="auto"/>
          <w:szCs w:val="24"/>
        </w:rPr>
      </w:pPr>
      <w:r w:rsidRPr="00F72ECA">
        <w:rPr>
          <w:rFonts w:ascii="Times New Roman" w:hAnsi="Times New Roman" w:cs="Times New Roman"/>
          <w:color w:val="auto"/>
          <w:szCs w:val="24"/>
          <w:shd w:val="clear" w:color="auto" w:fill="FFFFFF"/>
        </w:rPr>
        <w:t>She has diverse knowledge on ATS and talent related CRM tools. Her skills lie in strategy development and project management skills and enjoys problem solving and she is ready to suggest and deliver on process improvement initiatives.</w:t>
      </w:r>
    </w:p>
    <w:p w:rsidR="00466908" w:rsidRPr="00F72ECA" w:rsidRDefault="00F010EC" w:rsidP="00F010EC">
      <w:pPr>
        <w:jc w:val="left"/>
        <w:rPr>
          <w:rFonts w:ascii="Times New Roman" w:hAnsi="Times New Roman" w:cs="Times New Roman"/>
          <w:b/>
          <w:bCs/>
          <w:color w:val="auto"/>
          <w:sz w:val="28"/>
          <w:szCs w:val="28"/>
        </w:rPr>
      </w:pPr>
      <w:r w:rsidRPr="00F72ECA">
        <w:rPr>
          <w:rFonts w:ascii="Times New Roman" w:hAnsi="Times New Roman" w:cs="Times New Roman"/>
          <w:b/>
          <w:bCs/>
          <w:color w:val="auto"/>
          <w:sz w:val="28"/>
          <w:szCs w:val="28"/>
        </w:rPr>
        <w:t>Professional Experience</w:t>
      </w:r>
    </w:p>
    <w:p w:rsidR="00F72ECA" w:rsidRPr="00F72ECA" w:rsidRDefault="00F72ECA" w:rsidP="00F72ECA">
      <w:pPr>
        <w:rPr>
          <w:rFonts w:ascii="Times New Roman" w:hAnsi="Times New Roman" w:cs="Times New Roman"/>
          <w:b/>
          <w:bCs/>
          <w:color w:val="auto"/>
          <w:sz w:val="28"/>
          <w:szCs w:val="28"/>
        </w:rPr>
      </w:pPr>
      <w:r w:rsidRPr="00F72ECA">
        <w:rPr>
          <w:rFonts w:ascii="Times New Roman" w:hAnsi="Times New Roman" w:cs="Times New Roman"/>
          <w:color w:val="auto"/>
          <w:szCs w:val="24"/>
          <w:shd w:val="clear" w:color="auto" w:fill="FFFFFF"/>
        </w:rPr>
        <w:t xml:space="preserve">She is </w:t>
      </w:r>
      <w:r w:rsidRPr="00F72ECA">
        <w:rPr>
          <w:rFonts w:ascii="Times New Roman" w:hAnsi="Times New Roman" w:cs="Times New Roman"/>
          <w:color w:val="auto"/>
          <w:szCs w:val="24"/>
        </w:rPr>
        <w:t>currently a Recruiter for McKinsey,</w:t>
      </w:r>
      <w:r>
        <w:rPr>
          <w:rFonts w:ascii="Times New Roman" w:hAnsi="Times New Roman" w:cs="Times New Roman"/>
          <w:color w:val="auto"/>
          <w:szCs w:val="24"/>
        </w:rPr>
        <w:t xml:space="preserve"> </w:t>
      </w:r>
      <w:r w:rsidR="00157964">
        <w:rPr>
          <w:rFonts w:ascii="Times New Roman" w:hAnsi="Times New Roman" w:cs="Times New Roman"/>
          <w:color w:val="auto"/>
          <w:szCs w:val="24"/>
        </w:rPr>
        <w:t xml:space="preserve">Nairobi </w:t>
      </w:r>
      <w:r w:rsidRPr="00F72ECA">
        <w:rPr>
          <w:rFonts w:ascii="Times New Roman" w:hAnsi="Times New Roman" w:cs="Times New Roman"/>
          <w:color w:val="auto"/>
          <w:szCs w:val="24"/>
        </w:rPr>
        <w:t>where she leads junior to senior recruitment efforts in Kenya as well as a Sourcing specialist</w:t>
      </w:r>
    </w:p>
    <w:p w:rsidR="00F72ECA" w:rsidRPr="00F72ECA" w:rsidRDefault="00F72ECA" w:rsidP="00F72ECA">
      <w:pPr>
        <w:rPr>
          <w:rFonts w:ascii="Times New Roman" w:hAnsi="Times New Roman" w:cs="Times New Roman"/>
          <w:color w:val="auto"/>
          <w:szCs w:val="24"/>
        </w:rPr>
      </w:pPr>
      <w:r w:rsidRPr="00F72ECA">
        <w:rPr>
          <w:rFonts w:ascii="Times New Roman" w:hAnsi="Times New Roman" w:cs="Times New Roman"/>
          <w:color w:val="auto"/>
          <w:szCs w:val="24"/>
        </w:rPr>
        <w:t xml:space="preserve">She has worked as a Human Capital Consultant for Deloitte and as a Recruiter for the Preferred Personnel Africa ltd. Furthermore, she has worked as a HR Project Coordinator for Médecins Sans </w:t>
      </w:r>
      <w:r w:rsidR="00157964" w:rsidRPr="00F72ECA">
        <w:rPr>
          <w:rFonts w:ascii="Times New Roman" w:hAnsi="Times New Roman" w:cs="Times New Roman"/>
          <w:color w:val="auto"/>
          <w:szCs w:val="24"/>
        </w:rPr>
        <w:t>Frontieres (</w:t>
      </w:r>
      <w:r w:rsidRPr="00F72ECA">
        <w:rPr>
          <w:rFonts w:ascii="Times New Roman" w:hAnsi="Times New Roman" w:cs="Times New Roman"/>
          <w:color w:val="auto"/>
          <w:szCs w:val="24"/>
        </w:rPr>
        <w:t xml:space="preserve">MSF) and also as Management Assistant to the MD Nigeria for DHL Global. </w:t>
      </w:r>
    </w:p>
    <w:p w:rsidR="00F72ECA" w:rsidRPr="00F72ECA" w:rsidRDefault="00F72ECA" w:rsidP="00F72ECA">
      <w:pPr>
        <w:rPr>
          <w:rFonts w:ascii="Times New Roman" w:hAnsi="Times New Roman" w:cs="Times New Roman"/>
          <w:color w:val="auto"/>
          <w:szCs w:val="24"/>
        </w:rPr>
      </w:pPr>
      <w:r w:rsidRPr="00F72ECA">
        <w:rPr>
          <w:rFonts w:ascii="Times New Roman" w:hAnsi="Times New Roman" w:cs="Times New Roman"/>
          <w:color w:val="auto"/>
          <w:szCs w:val="24"/>
        </w:rPr>
        <w:t>She was a Chairlady for the AIESEC,</w:t>
      </w:r>
      <w:r>
        <w:rPr>
          <w:rFonts w:ascii="Times New Roman" w:hAnsi="Times New Roman" w:cs="Times New Roman"/>
          <w:color w:val="auto"/>
          <w:szCs w:val="24"/>
        </w:rPr>
        <w:t xml:space="preserve"> </w:t>
      </w:r>
      <w:r w:rsidRPr="00F72ECA">
        <w:rPr>
          <w:rFonts w:ascii="Times New Roman" w:hAnsi="Times New Roman" w:cs="Times New Roman"/>
          <w:color w:val="auto"/>
          <w:szCs w:val="24"/>
        </w:rPr>
        <w:t>Kenya.</w:t>
      </w:r>
    </w:p>
    <w:p w:rsidR="0061517E" w:rsidRPr="00F72ECA" w:rsidRDefault="0061517E" w:rsidP="00F010EC">
      <w:pPr>
        <w:jc w:val="left"/>
        <w:rPr>
          <w:rFonts w:ascii="Times New Roman" w:hAnsi="Times New Roman" w:cs="Times New Roman"/>
          <w:b/>
          <w:color w:val="auto"/>
          <w:sz w:val="28"/>
          <w:szCs w:val="28"/>
        </w:rPr>
      </w:pPr>
      <w:r w:rsidRPr="00F72ECA">
        <w:rPr>
          <w:rFonts w:ascii="Times New Roman" w:hAnsi="Times New Roman" w:cs="Times New Roman"/>
          <w:b/>
          <w:color w:val="auto"/>
          <w:sz w:val="28"/>
          <w:szCs w:val="28"/>
        </w:rPr>
        <w:t>Education</w:t>
      </w:r>
    </w:p>
    <w:p w:rsidR="00F72ECA" w:rsidRPr="00F72ECA" w:rsidRDefault="00F72ECA" w:rsidP="00F72ECA">
      <w:pPr>
        <w:rPr>
          <w:rFonts w:ascii="Times New Roman" w:hAnsi="Times New Roman" w:cs="Times New Roman"/>
          <w:color w:val="auto"/>
          <w:szCs w:val="24"/>
        </w:rPr>
      </w:pPr>
      <w:r w:rsidRPr="00F72ECA">
        <w:rPr>
          <w:rFonts w:ascii="Times New Roman" w:hAnsi="Times New Roman" w:cs="Times New Roman"/>
          <w:color w:val="auto"/>
          <w:szCs w:val="24"/>
        </w:rPr>
        <w:t>She holds a degree in Commerce, Human resource from the McMaster University in Canada.</w:t>
      </w:r>
      <w:r w:rsidRPr="00F72ECA">
        <w:rPr>
          <w:rFonts w:ascii="Times New Roman" w:hAnsi="Times New Roman" w:cs="Times New Roman"/>
          <w:color w:val="auto"/>
          <w:szCs w:val="24"/>
          <w:shd w:val="clear" w:color="auto" w:fill="FFFFFF"/>
        </w:rPr>
        <w:t xml:space="preserve">  </w:t>
      </w:r>
    </w:p>
    <w:p w:rsidR="00466908" w:rsidRPr="00F72ECA" w:rsidRDefault="00466908" w:rsidP="00466908">
      <w:pPr>
        <w:spacing w:after="0" w:line="276" w:lineRule="auto"/>
        <w:rPr>
          <w:rFonts w:ascii="Times New Roman" w:hAnsi="Times New Roman" w:cs="Times New Roman"/>
          <w:color w:val="auto"/>
          <w:szCs w:val="24"/>
        </w:rPr>
      </w:pPr>
    </w:p>
    <w:p w:rsidR="00466908" w:rsidRPr="00F72ECA" w:rsidRDefault="00466908" w:rsidP="00466908">
      <w:pPr>
        <w:spacing w:after="0" w:line="276" w:lineRule="auto"/>
        <w:rPr>
          <w:rFonts w:ascii="Times New Roman" w:hAnsi="Times New Roman" w:cs="Times New Roman"/>
          <w:color w:val="auto"/>
          <w:szCs w:val="24"/>
        </w:rPr>
      </w:pPr>
    </w:p>
    <w:p w:rsidR="00466908" w:rsidRPr="00F72ECA" w:rsidRDefault="00466908" w:rsidP="00466908">
      <w:pPr>
        <w:spacing w:after="0" w:line="276" w:lineRule="auto"/>
        <w:rPr>
          <w:rFonts w:ascii="Times New Roman" w:hAnsi="Times New Roman" w:cs="Times New Roman"/>
          <w:color w:val="auto"/>
          <w:szCs w:val="24"/>
        </w:rPr>
      </w:pPr>
    </w:p>
    <w:p w:rsidR="00466908" w:rsidRPr="00F72ECA" w:rsidRDefault="00466908" w:rsidP="00466908">
      <w:pPr>
        <w:spacing w:after="0" w:line="276" w:lineRule="auto"/>
        <w:rPr>
          <w:rFonts w:ascii="Times New Roman" w:hAnsi="Times New Roman" w:cs="Times New Roman"/>
          <w:color w:val="auto"/>
          <w:szCs w:val="24"/>
        </w:rPr>
      </w:pPr>
    </w:p>
    <w:p w:rsidR="00466908" w:rsidRPr="00F72ECA" w:rsidRDefault="00466908" w:rsidP="00466908">
      <w:pPr>
        <w:rPr>
          <w:rFonts w:ascii="Times New Roman" w:hAnsi="Times New Roman" w:cs="Times New Roman"/>
          <w:color w:val="auto"/>
          <w:szCs w:val="24"/>
        </w:rPr>
      </w:pPr>
    </w:p>
    <w:p w:rsidR="00466908" w:rsidRPr="00F72ECA" w:rsidRDefault="00466908" w:rsidP="00466908">
      <w:pPr>
        <w:spacing w:after="0" w:line="276" w:lineRule="auto"/>
        <w:rPr>
          <w:rFonts w:ascii="Times New Roman" w:hAnsi="Times New Roman" w:cs="Times New Roman"/>
          <w:color w:val="auto"/>
          <w:szCs w:val="24"/>
        </w:rPr>
      </w:pPr>
    </w:p>
    <w:p w:rsidR="00466908" w:rsidRPr="00F72ECA" w:rsidRDefault="00466908" w:rsidP="00466908">
      <w:pPr>
        <w:rPr>
          <w:rFonts w:ascii="Times New Roman" w:hAnsi="Times New Roman" w:cs="Times New Roman"/>
          <w:color w:val="auto"/>
          <w:szCs w:val="24"/>
        </w:rPr>
      </w:pPr>
    </w:p>
    <w:p w:rsidR="00466908" w:rsidRPr="00F72ECA" w:rsidRDefault="00466908" w:rsidP="00466908">
      <w:pPr>
        <w:spacing w:after="0" w:line="276" w:lineRule="auto"/>
        <w:rPr>
          <w:rFonts w:ascii="Times New Roman" w:hAnsi="Times New Roman" w:cs="Times New Roman"/>
          <w:color w:val="auto"/>
          <w:szCs w:val="24"/>
        </w:rPr>
      </w:pPr>
    </w:p>
    <w:p w:rsidR="00466908" w:rsidRPr="00F72ECA" w:rsidRDefault="00466908" w:rsidP="00466908">
      <w:pPr>
        <w:spacing w:after="0" w:line="276" w:lineRule="auto"/>
        <w:rPr>
          <w:rFonts w:ascii="Times New Roman" w:hAnsi="Times New Roman" w:cs="Times New Roman"/>
          <w:color w:val="auto"/>
          <w:szCs w:val="24"/>
        </w:rPr>
      </w:pPr>
    </w:p>
    <w:p w:rsidR="00466908" w:rsidRPr="00F72ECA" w:rsidRDefault="00466908" w:rsidP="00466908">
      <w:pPr>
        <w:spacing w:after="0" w:line="276" w:lineRule="auto"/>
        <w:rPr>
          <w:rFonts w:ascii="Times New Roman" w:eastAsia="Calibri" w:hAnsi="Times New Roman" w:cs="Times New Roman"/>
          <w:bCs/>
          <w:color w:val="auto"/>
          <w:szCs w:val="24"/>
        </w:rPr>
      </w:pPr>
      <w:r w:rsidRPr="00F72ECA">
        <w:rPr>
          <w:rFonts w:ascii="Times New Roman" w:hAnsi="Times New Roman" w:cs="Times New Roman"/>
          <w:color w:val="auto"/>
          <w:szCs w:val="24"/>
        </w:rPr>
        <w:t xml:space="preserve">                                                                                                                                                                                       </w:t>
      </w:r>
    </w:p>
    <w:p w:rsidR="00466908" w:rsidRPr="00F72ECA" w:rsidRDefault="00466908" w:rsidP="00466908">
      <w:pPr>
        <w:pStyle w:val="ListParagraph"/>
        <w:spacing w:after="0"/>
        <w:rPr>
          <w:rFonts w:ascii="Times New Roman" w:eastAsia="Calibri" w:hAnsi="Times New Roman" w:cs="Times New Roman"/>
          <w:bCs/>
          <w:color w:val="auto"/>
          <w:szCs w:val="24"/>
        </w:rPr>
      </w:pPr>
    </w:p>
    <w:p w:rsidR="00466908" w:rsidRPr="00F72ECA" w:rsidRDefault="00466908" w:rsidP="00466908">
      <w:pPr>
        <w:rPr>
          <w:rFonts w:ascii="Times New Roman" w:eastAsiaTheme="minorHAnsi" w:hAnsi="Times New Roman" w:cs="Times New Roman"/>
          <w:color w:val="auto"/>
          <w:szCs w:val="24"/>
        </w:rPr>
      </w:pPr>
    </w:p>
    <w:p w:rsidR="00466908" w:rsidRPr="00F72ECA" w:rsidRDefault="00466908" w:rsidP="00466908">
      <w:pPr>
        <w:rPr>
          <w:rFonts w:ascii="Times New Roman" w:hAnsi="Times New Roman" w:cs="Times New Roman"/>
          <w:color w:val="auto"/>
          <w:szCs w:val="24"/>
        </w:rPr>
      </w:pPr>
    </w:p>
    <w:p w:rsidR="00466908" w:rsidRPr="00F72ECA" w:rsidRDefault="00466908" w:rsidP="00466908">
      <w:pPr>
        <w:rPr>
          <w:rFonts w:ascii="Times New Roman" w:hAnsi="Times New Roman" w:cs="Times New Roman"/>
          <w:color w:val="auto"/>
          <w:szCs w:val="24"/>
        </w:rPr>
      </w:pPr>
    </w:p>
    <w:p w:rsidR="00466908" w:rsidRPr="00F72ECA" w:rsidRDefault="00466908" w:rsidP="00466908">
      <w:pPr>
        <w:rPr>
          <w:rFonts w:ascii="Times New Roman" w:hAnsi="Times New Roman" w:cs="Times New Roman"/>
          <w:color w:val="auto"/>
          <w:szCs w:val="24"/>
        </w:rPr>
      </w:pPr>
    </w:p>
    <w:p w:rsidR="00466908" w:rsidRPr="00F72ECA" w:rsidRDefault="00466908" w:rsidP="00466908">
      <w:pPr>
        <w:spacing w:after="0" w:line="276" w:lineRule="auto"/>
        <w:rPr>
          <w:rFonts w:ascii="Times New Roman" w:hAnsi="Times New Roman" w:cs="Times New Roman"/>
          <w:color w:val="auto"/>
          <w:szCs w:val="24"/>
        </w:rPr>
      </w:pPr>
      <w:r w:rsidRPr="00F72ECA">
        <w:rPr>
          <w:rFonts w:ascii="Times New Roman" w:eastAsia="Calibri" w:hAnsi="Times New Roman" w:cs="Times New Roman"/>
          <w:bCs/>
          <w:caps/>
          <w:color w:val="auto"/>
          <w:szCs w:val="24"/>
        </w:rPr>
        <w:t xml:space="preserve"> </w:t>
      </w:r>
    </w:p>
    <w:p w:rsidR="00466908" w:rsidRPr="00F72ECA" w:rsidRDefault="00466908" w:rsidP="00951A5B">
      <w:pPr>
        <w:spacing w:after="38" w:line="240" w:lineRule="auto"/>
        <w:ind w:left="0" w:firstLine="0"/>
        <w:jc w:val="left"/>
        <w:rPr>
          <w:rFonts w:ascii="Times New Roman" w:hAnsi="Times New Roman" w:cs="Times New Roman"/>
          <w:b/>
          <w:color w:val="auto"/>
          <w:szCs w:val="24"/>
        </w:rPr>
      </w:pPr>
    </w:p>
    <w:p w:rsidR="00466908" w:rsidRPr="00F72ECA" w:rsidRDefault="00466908" w:rsidP="00951A5B">
      <w:pPr>
        <w:spacing w:after="38" w:line="240" w:lineRule="auto"/>
        <w:ind w:left="0" w:firstLine="0"/>
        <w:jc w:val="left"/>
        <w:rPr>
          <w:rFonts w:ascii="Times New Roman" w:hAnsi="Times New Roman" w:cs="Times New Roman"/>
          <w:b/>
          <w:color w:val="auto"/>
          <w:szCs w:val="24"/>
        </w:rPr>
      </w:pPr>
    </w:p>
    <w:p w:rsidR="00466908" w:rsidRPr="00F72ECA" w:rsidRDefault="00466908" w:rsidP="00951A5B">
      <w:pPr>
        <w:spacing w:after="38" w:line="240" w:lineRule="auto"/>
        <w:ind w:left="0" w:firstLine="0"/>
        <w:jc w:val="left"/>
        <w:rPr>
          <w:rFonts w:ascii="Times New Roman" w:hAnsi="Times New Roman" w:cs="Times New Roman"/>
          <w:b/>
          <w:color w:val="auto"/>
          <w:szCs w:val="24"/>
        </w:rPr>
      </w:pPr>
    </w:p>
    <w:p w:rsidR="00466908" w:rsidRPr="00F72ECA" w:rsidRDefault="00466908" w:rsidP="00951A5B">
      <w:pPr>
        <w:spacing w:after="38" w:line="240" w:lineRule="auto"/>
        <w:ind w:left="0" w:firstLine="0"/>
        <w:jc w:val="left"/>
        <w:rPr>
          <w:rFonts w:ascii="Times New Roman" w:hAnsi="Times New Roman" w:cs="Times New Roman"/>
          <w:b/>
          <w:color w:val="auto"/>
          <w:szCs w:val="24"/>
        </w:rPr>
      </w:pPr>
    </w:p>
    <w:p w:rsidR="00466908" w:rsidRPr="00F72ECA" w:rsidRDefault="00466908" w:rsidP="00951A5B">
      <w:pPr>
        <w:spacing w:after="38" w:line="240" w:lineRule="auto"/>
        <w:ind w:left="0" w:firstLine="0"/>
        <w:jc w:val="left"/>
        <w:rPr>
          <w:rFonts w:ascii="Times New Roman" w:hAnsi="Times New Roman" w:cs="Times New Roman"/>
          <w:b/>
          <w:color w:val="auto"/>
          <w:szCs w:val="24"/>
        </w:rPr>
      </w:pPr>
    </w:p>
    <w:p w:rsidR="00677B13" w:rsidRPr="00F72ECA" w:rsidRDefault="00677B13">
      <w:pPr>
        <w:rPr>
          <w:rFonts w:ascii="Times New Roman" w:hAnsi="Times New Roman" w:cs="Times New Roman"/>
          <w:color w:val="auto"/>
          <w:szCs w:val="24"/>
        </w:rPr>
      </w:pPr>
    </w:p>
    <w:sectPr w:rsidR="00677B13" w:rsidRPr="00F72ECA">
      <w:pgSz w:w="12240" w:h="15840"/>
      <w:pgMar w:top="1493" w:right="752" w:bottom="1493" w:left="7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A71A1"/>
    <w:multiLevelType w:val="hybridMultilevel"/>
    <w:tmpl w:val="DEDE919A"/>
    <w:lvl w:ilvl="0" w:tplc="455891E0">
      <w:start w:val="1"/>
      <w:numFmt w:val="bullet"/>
      <w:lvlText w:val="•"/>
      <w:lvlJc w:val="left"/>
      <w:pPr>
        <w:ind w:left="950"/>
      </w:pPr>
      <w:rPr>
        <w:rFonts w:ascii="Arial" w:eastAsia="Arial" w:hAnsi="Arial" w:cs="Arial"/>
        <w:b w:val="0"/>
        <w:i w:val="0"/>
        <w:color w:val="000000"/>
        <w:sz w:val="24"/>
        <w:u w:val="none" w:color="000000"/>
        <w:bdr w:val="none" w:sz="0" w:space="0" w:color="auto"/>
        <w:shd w:val="clear" w:color="auto" w:fill="auto"/>
        <w:vertAlign w:val="baseline"/>
      </w:rPr>
    </w:lvl>
    <w:lvl w:ilvl="1" w:tplc="C7B05244">
      <w:start w:val="1"/>
      <w:numFmt w:val="bullet"/>
      <w:lvlText w:val="o"/>
      <w:lvlJc w:val="left"/>
      <w:pPr>
        <w:ind w:left="167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2" w:tplc="8FE6ED40">
      <w:start w:val="1"/>
      <w:numFmt w:val="bullet"/>
      <w:lvlText w:val="▪"/>
      <w:lvlJc w:val="left"/>
      <w:pPr>
        <w:ind w:left="239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3" w:tplc="5F282022">
      <w:start w:val="1"/>
      <w:numFmt w:val="bullet"/>
      <w:lvlText w:val="•"/>
      <w:lvlJc w:val="left"/>
      <w:pPr>
        <w:ind w:left="3110"/>
      </w:pPr>
      <w:rPr>
        <w:rFonts w:ascii="Arial" w:eastAsia="Arial" w:hAnsi="Arial" w:cs="Arial"/>
        <w:b w:val="0"/>
        <w:i w:val="0"/>
        <w:color w:val="000000"/>
        <w:sz w:val="24"/>
        <w:u w:val="none" w:color="000000"/>
        <w:bdr w:val="none" w:sz="0" w:space="0" w:color="auto"/>
        <w:shd w:val="clear" w:color="auto" w:fill="auto"/>
        <w:vertAlign w:val="baseline"/>
      </w:rPr>
    </w:lvl>
    <w:lvl w:ilvl="4" w:tplc="10BA19B8">
      <w:start w:val="1"/>
      <w:numFmt w:val="bullet"/>
      <w:lvlText w:val="o"/>
      <w:lvlJc w:val="left"/>
      <w:pPr>
        <w:ind w:left="383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5" w:tplc="211CB39A">
      <w:start w:val="1"/>
      <w:numFmt w:val="bullet"/>
      <w:lvlText w:val="▪"/>
      <w:lvlJc w:val="left"/>
      <w:pPr>
        <w:ind w:left="455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6" w:tplc="CB54EE0A">
      <w:start w:val="1"/>
      <w:numFmt w:val="bullet"/>
      <w:lvlText w:val="•"/>
      <w:lvlJc w:val="left"/>
      <w:pPr>
        <w:ind w:left="5270"/>
      </w:pPr>
      <w:rPr>
        <w:rFonts w:ascii="Arial" w:eastAsia="Arial" w:hAnsi="Arial" w:cs="Arial"/>
        <w:b w:val="0"/>
        <w:i w:val="0"/>
        <w:color w:val="000000"/>
        <w:sz w:val="24"/>
        <w:u w:val="none" w:color="000000"/>
        <w:bdr w:val="none" w:sz="0" w:space="0" w:color="auto"/>
        <w:shd w:val="clear" w:color="auto" w:fill="auto"/>
        <w:vertAlign w:val="baseline"/>
      </w:rPr>
    </w:lvl>
    <w:lvl w:ilvl="7" w:tplc="7812BE84">
      <w:start w:val="1"/>
      <w:numFmt w:val="bullet"/>
      <w:lvlText w:val="o"/>
      <w:lvlJc w:val="left"/>
      <w:pPr>
        <w:ind w:left="599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8" w:tplc="5BFC68B0">
      <w:start w:val="1"/>
      <w:numFmt w:val="bullet"/>
      <w:lvlText w:val="▪"/>
      <w:lvlJc w:val="left"/>
      <w:pPr>
        <w:ind w:left="671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13"/>
    <w:rsid w:val="00157964"/>
    <w:rsid w:val="00323371"/>
    <w:rsid w:val="00466908"/>
    <w:rsid w:val="004E2A77"/>
    <w:rsid w:val="0061517E"/>
    <w:rsid w:val="00677B13"/>
    <w:rsid w:val="00951A5B"/>
    <w:rsid w:val="00AC2986"/>
    <w:rsid w:val="00B3415C"/>
    <w:rsid w:val="00D246F9"/>
    <w:rsid w:val="00E66986"/>
    <w:rsid w:val="00EB02E9"/>
    <w:rsid w:val="00F010EC"/>
    <w:rsid w:val="00F7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8901F4D-8CAC-45DF-81EB-C2F269C6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4" w:line="234" w:lineRule="auto"/>
      <w:ind w:left="15" w:hanging="10"/>
      <w:jc w:val="both"/>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51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5B"/>
    <w:rPr>
      <w:rFonts w:ascii="Tahoma" w:eastAsia="Garamond"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8387">
      <w:bodyDiv w:val="1"/>
      <w:marLeft w:val="0"/>
      <w:marRight w:val="0"/>
      <w:marTop w:val="0"/>
      <w:marBottom w:val="0"/>
      <w:divBdr>
        <w:top w:val="none" w:sz="0" w:space="0" w:color="auto"/>
        <w:left w:val="none" w:sz="0" w:space="0" w:color="auto"/>
        <w:bottom w:val="none" w:sz="0" w:space="0" w:color="auto"/>
        <w:right w:val="none" w:sz="0" w:space="0" w:color="auto"/>
      </w:divBdr>
    </w:div>
    <w:div w:id="484584992">
      <w:bodyDiv w:val="1"/>
      <w:marLeft w:val="0"/>
      <w:marRight w:val="0"/>
      <w:marTop w:val="0"/>
      <w:marBottom w:val="0"/>
      <w:divBdr>
        <w:top w:val="none" w:sz="0" w:space="0" w:color="auto"/>
        <w:left w:val="none" w:sz="0" w:space="0" w:color="auto"/>
        <w:bottom w:val="none" w:sz="0" w:space="0" w:color="auto"/>
        <w:right w:val="none" w:sz="0" w:space="0" w:color="auto"/>
      </w:divBdr>
    </w:div>
    <w:div w:id="686175392">
      <w:bodyDiv w:val="1"/>
      <w:marLeft w:val="0"/>
      <w:marRight w:val="0"/>
      <w:marTop w:val="0"/>
      <w:marBottom w:val="0"/>
      <w:divBdr>
        <w:top w:val="none" w:sz="0" w:space="0" w:color="auto"/>
        <w:left w:val="none" w:sz="0" w:space="0" w:color="auto"/>
        <w:bottom w:val="none" w:sz="0" w:space="0" w:color="auto"/>
        <w:right w:val="none" w:sz="0" w:space="0" w:color="auto"/>
      </w:divBdr>
    </w:div>
    <w:div w:id="726345682">
      <w:bodyDiv w:val="1"/>
      <w:marLeft w:val="0"/>
      <w:marRight w:val="0"/>
      <w:marTop w:val="0"/>
      <w:marBottom w:val="0"/>
      <w:divBdr>
        <w:top w:val="none" w:sz="0" w:space="0" w:color="auto"/>
        <w:left w:val="none" w:sz="0" w:space="0" w:color="auto"/>
        <w:bottom w:val="none" w:sz="0" w:space="0" w:color="auto"/>
        <w:right w:val="none" w:sz="0" w:space="0" w:color="auto"/>
      </w:divBdr>
    </w:div>
    <w:div w:id="921372558">
      <w:bodyDiv w:val="1"/>
      <w:marLeft w:val="0"/>
      <w:marRight w:val="0"/>
      <w:marTop w:val="0"/>
      <w:marBottom w:val="0"/>
      <w:divBdr>
        <w:top w:val="none" w:sz="0" w:space="0" w:color="auto"/>
        <w:left w:val="none" w:sz="0" w:space="0" w:color="auto"/>
        <w:bottom w:val="none" w:sz="0" w:space="0" w:color="auto"/>
        <w:right w:val="none" w:sz="0" w:space="0" w:color="auto"/>
      </w:divBdr>
    </w:div>
    <w:div w:id="982584179">
      <w:bodyDiv w:val="1"/>
      <w:marLeft w:val="0"/>
      <w:marRight w:val="0"/>
      <w:marTop w:val="0"/>
      <w:marBottom w:val="0"/>
      <w:divBdr>
        <w:top w:val="none" w:sz="0" w:space="0" w:color="auto"/>
        <w:left w:val="none" w:sz="0" w:space="0" w:color="auto"/>
        <w:bottom w:val="none" w:sz="0" w:space="0" w:color="auto"/>
        <w:right w:val="none" w:sz="0" w:space="0" w:color="auto"/>
      </w:divBdr>
    </w:div>
    <w:div w:id="1521822771">
      <w:bodyDiv w:val="1"/>
      <w:marLeft w:val="0"/>
      <w:marRight w:val="0"/>
      <w:marTop w:val="0"/>
      <w:marBottom w:val="0"/>
      <w:divBdr>
        <w:top w:val="none" w:sz="0" w:space="0" w:color="auto"/>
        <w:left w:val="none" w:sz="0" w:space="0" w:color="auto"/>
        <w:bottom w:val="none" w:sz="0" w:space="0" w:color="auto"/>
        <w:right w:val="none" w:sz="0" w:space="0" w:color="auto"/>
      </w:divBdr>
    </w:div>
    <w:div w:id="1578203409">
      <w:bodyDiv w:val="1"/>
      <w:marLeft w:val="0"/>
      <w:marRight w:val="0"/>
      <w:marTop w:val="0"/>
      <w:marBottom w:val="0"/>
      <w:divBdr>
        <w:top w:val="none" w:sz="0" w:space="0" w:color="auto"/>
        <w:left w:val="none" w:sz="0" w:space="0" w:color="auto"/>
        <w:bottom w:val="none" w:sz="0" w:space="0" w:color="auto"/>
        <w:right w:val="none" w:sz="0" w:space="0" w:color="auto"/>
      </w:divBdr>
    </w:div>
    <w:div w:id="1842312298">
      <w:bodyDiv w:val="1"/>
      <w:marLeft w:val="0"/>
      <w:marRight w:val="0"/>
      <w:marTop w:val="0"/>
      <w:marBottom w:val="0"/>
      <w:divBdr>
        <w:top w:val="none" w:sz="0" w:space="0" w:color="auto"/>
        <w:left w:val="none" w:sz="0" w:space="0" w:color="auto"/>
        <w:bottom w:val="none" w:sz="0" w:space="0" w:color="auto"/>
        <w:right w:val="none" w:sz="0" w:space="0" w:color="auto"/>
      </w:divBdr>
    </w:div>
    <w:div w:id="1851261729">
      <w:bodyDiv w:val="1"/>
      <w:marLeft w:val="0"/>
      <w:marRight w:val="0"/>
      <w:marTop w:val="0"/>
      <w:marBottom w:val="0"/>
      <w:divBdr>
        <w:top w:val="none" w:sz="0" w:space="0" w:color="auto"/>
        <w:left w:val="none" w:sz="0" w:space="0" w:color="auto"/>
        <w:bottom w:val="none" w:sz="0" w:space="0" w:color="auto"/>
        <w:right w:val="none" w:sz="0" w:space="0" w:color="auto"/>
      </w:divBdr>
    </w:div>
    <w:div w:id="1878425422">
      <w:bodyDiv w:val="1"/>
      <w:marLeft w:val="0"/>
      <w:marRight w:val="0"/>
      <w:marTop w:val="0"/>
      <w:marBottom w:val="0"/>
      <w:divBdr>
        <w:top w:val="none" w:sz="0" w:space="0" w:color="auto"/>
        <w:left w:val="none" w:sz="0" w:space="0" w:color="auto"/>
        <w:bottom w:val="none" w:sz="0" w:space="0" w:color="auto"/>
        <w:right w:val="none" w:sz="0" w:space="0" w:color="auto"/>
      </w:divBdr>
    </w:div>
    <w:div w:id="2036731791">
      <w:bodyDiv w:val="1"/>
      <w:marLeft w:val="0"/>
      <w:marRight w:val="0"/>
      <w:marTop w:val="0"/>
      <w:marBottom w:val="0"/>
      <w:divBdr>
        <w:top w:val="none" w:sz="0" w:space="0" w:color="auto"/>
        <w:left w:val="none" w:sz="0" w:space="0" w:color="auto"/>
        <w:bottom w:val="none" w:sz="0" w:space="0" w:color="auto"/>
        <w:right w:val="none" w:sz="0" w:space="0" w:color="auto"/>
      </w:divBdr>
    </w:div>
    <w:div w:id="2115322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Langat</dc:creator>
  <cp:lastModifiedBy>user</cp:lastModifiedBy>
  <cp:revision>3</cp:revision>
  <dcterms:created xsi:type="dcterms:W3CDTF">2019-09-03T14:24:00Z</dcterms:created>
  <dcterms:modified xsi:type="dcterms:W3CDTF">2019-09-03T05:32:00Z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1720563900</vt:i4>
  </property>
</Properties>
</file>