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22767" w14:textId="0EA165B8" w:rsidR="00BC1064" w:rsidRPr="00B13B66" w:rsidRDefault="007D3976" w:rsidP="00BC1064">
      <w:pPr>
        <w:jc w:val="center"/>
        <w:rPr>
          <w:rFonts w:ascii="Century Gothic" w:hAnsi="Century Gothic"/>
          <w:b/>
          <w:bCs/>
          <w:sz w:val="22"/>
          <w:u w:val="single"/>
        </w:rPr>
      </w:pPr>
      <w:r w:rsidRPr="00B13B66">
        <w:rPr>
          <w:rFonts w:ascii="Century Gothic" w:hAnsi="Century Gothic"/>
          <w:b/>
          <w:bCs/>
          <w:sz w:val="22"/>
          <w:u w:val="single"/>
        </w:rPr>
        <w:t xml:space="preserve"> </w:t>
      </w:r>
      <w:r w:rsidR="00470A4C" w:rsidRPr="00B13B66">
        <w:rPr>
          <w:rFonts w:ascii="Century Gothic" w:hAnsi="Century Gothic"/>
          <w:b/>
          <w:bCs/>
          <w:sz w:val="22"/>
          <w:u w:val="single"/>
        </w:rPr>
        <w:t>SANDEEP KHAPRE</w:t>
      </w:r>
    </w:p>
    <w:p w14:paraId="789E7142" w14:textId="446D5FA7" w:rsidR="00466908" w:rsidRPr="00B13B66" w:rsidRDefault="00466908" w:rsidP="004E3BDA">
      <w:pPr>
        <w:spacing w:after="78" w:line="240" w:lineRule="auto"/>
        <w:ind w:left="0" w:firstLine="0"/>
        <w:jc w:val="center"/>
        <w:rPr>
          <w:rFonts w:ascii="Century Gothic" w:eastAsia="Calibri" w:hAnsi="Century Gothic" w:cs="Times New Roman"/>
          <w:noProof/>
          <w:color w:val="auto"/>
          <w:sz w:val="22"/>
        </w:rPr>
      </w:pPr>
    </w:p>
    <w:p w14:paraId="716BDED2" w14:textId="77777777" w:rsidR="00466908" w:rsidRPr="00B13B66" w:rsidRDefault="00466908" w:rsidP="00DA4AA2">
      <w:pPr>
        <w:jc w:val="left"/>
        <w:rPr>
          <w:rFonts w:ascii="Century Gothic" w:hAnsi="Century Gothic"/>
          <w:b/>
          <w:bCs/>
          <w:color w:val="auto"/>
          <w:sz w:val="22"/>
          <w:u w:val="single"/>
        </w:rPr>
      </w:pPr>
      <w:r w:rsidRPr="00B13B66">
        <w:rPr>
          <w:rFonts w:ascii="Century Gothic" w:hAnsi="Century Gothic"/>
          <w:b/>
          <w:bCs/>
          <w:color w:val="auto"/>
          <w:sz w:val="22"/>
          <w:u w:val="single"/>
        </w:rPr>
        <w:t>EXECUTIVE PROFILE</w:t>
      </w:r>
    </w:p>
    <w:p w14:paraId="669F04DA" w14:textId="60C7FBAA" w:rsidR="00470A4C" w:rsidRPr="00B13B66" w:rsidRDefault="00470A4C" w:rsidP="00470A4C">
      <w:pPr>
        <w:rPr>
          <w:rFonts w:ascii="Century Gothic" w:hAnsi="Century Gothic"/>
          <w:sz w:val="22"/>
        </w:rPr>
      </w:pPr>
      <w:r w:rsidRPr="00B13B66">
        <w:rPr>
          <w:rFonts w:ascii="Century Gothic" w:hAnsi="Century Gothic"/>
          <w:sz w:val="22"/>
        </w:rPr>
        <w:t xml:space="preserve">Sandeep Khapre is a CEO for BDO East Africa </w:t>
      </w:r>
      <w:r w:rsidRPr="00B13B66">
        <w:rPr>
          <w:rFonts w:ascii="Century Gothic" w:hAnsi="Century Gothic" w:cstheme="minorHAnsi"/>
          <w:color w:val="333333"/>
          <w:sz w:val="22"/>
          <w:shd w:val="clear" w:color="auto" w:fill="FFFFFF"/>
        </w:rPr>
        <w:t>mainland African Offices in Kenya, Uganda, Tanzania, Rwanda and Ethiopia.</w:t>
      </w:r>
    </w:p>
    <w:p w14:paraId="6020B0A0" w14:textId="65C11E9D" w:rsidR="00270AD3" w:rsidRPr="00B13B66" w:rsidRDefault="00470A4C" w:rsidP="00270AD3">
      <w:pPr>
        <w:rPr>
          <w:rFonts w:ascii="Century Gothic" w:hAnsi="Century Gothic"/>
          <w:sz w:val="22"/>
        </w:rPr>
      </w:pPr>
      <w:r w:rsidRPr="00B13B66">
        <w:rPr>
          <w:rFonts w:ascii="Century Gothic" w:hAnsi="Century Gothic"/>
          <w:sz w:val="22"/>
        </w:rPr>
        <w:t>He has a Bachelor of Commerce from Osmania University in India as well as an MBA from Essec university in France and exchanged to Cornell University in the US.</w:t>
      </w:r>
    </w:p>
    <w:p w14:paraId="05B3A2CA" w14:textId="1CEA4B8D" w:rsidR="00DA4AA2" w:rsidRDefault="00DA4AA2" w:rsidP="004928F6">
      <w:pPr>
        <w:rPr>
          <w:rFonts w:ascii="Century Gothic" w:hAnsi="Century Gothic"/>
          <w:b/>
          <w:bCs/>
          <w:color w:val="auto"/>
          <w:sz w:val="22"/>
          <w:u w:val="single"/>
        </w:rPr>
      </w:pPr>
      <w:r>
        <w:rPr>
          <w:rFonts w:ascii="Century Gothic" w:hAnsi="Century Gothic"/>
          <w:b/>
          <w:bCs/>
          <w:color w:val="auto"/>
          <w:sz w:val="22"/>
          <w:u w:val="single"/>
        </w:rPr>
        <w:t>AREAS OF EXPERTISE</w:t>
      </w:r>
    </w:p>
    <w:p w14:paraId="6361242E" w14:textId="0D2E37A0" w:rsidR="00927DBD" w:rsidRPr="00B24B86" w:rsidRDefault="00927DBD" w:rsidP="004928F6">
      <w:pPr>
        <w:rPr>
          <w:rFonts w:ascii="Century Gothic" w:hAnsi="Century Gothic"/>
          <w:b/>
          <w:bCs/>
          <w:color w:val="auto"/>
          <w:sz w:val="22"/>
        </w:rPr>
      </w:pPr>
      <w:r w:rsidRPr="00B24B86">
        <w:rPr>
          <w:rFonts w:ascii="Century Gothic" w:hAnsi="Century Gothic"/>
          <w:b/>
          <w:bCs/>
          <w:color w:val="auto"/>
          <w:sz w:val="22"/>
        </w:rPr>
        <w:t xml:space="preserve">Consulting </w:t>
      </w:r>
    </w:p>
    <w:p w14:paraId="5E08CF7F" w14:textId="6EC5A9D0" w:rsidR="00927DBD" w:rsidRPr="00B24B86" w:rsidRDefault="000E4C2E" w:rsidP="004928F6">
      <w:pPr>
        <w:rPr>
          <w:rFonts w:ascii="Century Gothic" w:hAnsi="Century Gothic" w:cs="Arial"/>
          <w:color w:val="333333"/>
          <w:sz w:val="22"/>
          <w:shd w:val="clear" w:color="auto" w:fill="FFFFFF"/>
        </w:rPr>
      </w:pPr>
      <w:r w:rsidRPr="00B24B86">
        <w:rPr>
          <w:rFonts w:ascii="Century Gothic" w:hAnsi="Century Gothic" w:cs="Arial"/>
          <w:color w:val="333333"/>
          <w:sz w:val="22"/>
          <w:shd w:val="clear" w:color="auto" w:fill="FFFFFF"/>
        </w:rPr>
        <w:t>Technology Consulting, Development Consulting and Transaction Advisory services</w:t>
      </w:r>
      <w:r w:rsidRPr="00B24B86">
        <w:rPr>
          <w:rFonts w:ascii="Century Gothic" w:hAnsi="Century Gothic" w:cs="Arial"/>
          <w:color w:val="333333"/>
          <w:sz w:val="22"/>
          <w:shd w:val="clear" w:color="auto" w:fill="FFFFFF"/>
        </w:rPr>
        <w:t>.</w:t>
      </w:r>
    </w:p>
    <w:p w14:paraId="22C9978F" w14:textId="31EFF760" w:rsidR="000E4C2E" w:rsidRPr="00B24B86" w:rsidRDefault="000E4C2E" w:rsidP="004928F6">
      <w:pPr>
        <w:rPr>
          <w:rFonts w:ascii="Century Gothic" w:hAnsi="Century Gothic" w:cs="Arial"/>
          <w:b/>
          <w:bCs/>
          <w:color w:val="333333"/>
          <w:sz w:val="22"/>
          <w:shd w:val="clear" w:color="auto" w:fill="FFFFFF"/>
        </w:rPr>
      </w:pPr>
      <w:r w:rsidRPr="00B24B86">
        <w:rPr>
          <w:rFonts w:ascii="Century Gothic" w:hAnsi="Century Gothic" w:cs="Arial"/>
          <w:b/>
          <w:bCs/>
          <w:color w:val="333333"/>
          <w:sz w:val="22"/>
          <w:shd w:val="clear" w:color="auto" w:fill="FFFFFF"/>
        </w:rPr>
        <w:t>S</w:t>
      </w:r>
      <w:r w:rsidRPr="00B24B86">
        <w:rPr>
          <w:rFonts w:ascii="Century Gothic" w:hAnsi="Century Gothic" w:cs="Arial"/>
          <w:b/>
          <w:bCs/>
          <w:color w:val="333333"/>
          <w:sz w:val="22"/>
          <w:shd w:val="clear" w:color="auto" w:fill="FFFFFF"/>
        </w:rPr>
        <w:t xml:space="preserve">ectoral expertise </w:t>
      </w:r>
    </w:p>
    <w:p w14:paraId="6939F6ED" w14:textId="30107D0F" w:rsidR="000E4C2E" w:rsidRPr="00B24B86" w:rsidRDefault="000E4C2E" w:rsidP="004928F6">
      <w:pPr>
        <w:rPr>
          <w:rFonts w:ascii="Century Gothic" w:hAnsi="Century Gothic" w:cs="Arial"/>
          <w:color w:val="333333"/>
          <w:sz w:val="22"/>
          <w:shd w:val="clear" w:color="auto" w:fill="FFFFFF"/>
        </w:rPr>
      </w:pPr>
      <w:r w:rsidRPr="00B24B86">
        <w:rPr>
          <w:rFonts w:ascii="Century Gothic" w:hAnsi="Century Gothic" w:cs="Arial"/>
          <w:color w:val="333333"/>
          <w:sz w:val="22"/>
          <w:shd w:val="clear" w:color="auto" w:fill="FFFFFF"/>
        </w:rPr>
        <w:t>Financial Services, Government and In</w:t>
      </w:r>
      <w:r w:rsidRPr="00B24B86">
        <w:rPr>
          <w:rFonts w:ascii="Century Gothic" w:hAnsi="Century Gothic" w:cs="Arial"/>
          <w:color w:val="333333"/>
          <w:sz w:val="22"/>
          <w:shd w:val="clear" w:color="auto" w:fill="FFFFFF"/>
        </w:rPr>
        <w:t>t</w:t>
      </w:r>
      <w:r w:rsidRPr="00B24B86">
        <w:rPr>
          <w:rFonts w:ascii="Century Gothic" w:hAnsi="Century Gothic" w:cs="Arial"/>
          <w:color w:val="333333"/>
          <w:sz w:val="22"/>
          <w:shd w:val="clear" w:color="auto" w:fill="FFFFFF"/>
        </w:rPr>
        <w:t>ernational Financial Institutions, Hospitality and Agribusiness.</w:t>
      </w:r>
    </w:p>
    <w:p w14:paraId="039A82E4" w14:textId="243A1CAE" w:rsidR="000E4C2E" w:rsidRPr="00B24B86" w:rsidRDefault="000E4C2E" w:rsidP="004928F6">
      <w:pPr>
        <w:rPr>
          <w:rFonts w:ascii="Century Gothic" w:hAnsi="Century Gothic" w:cs="Arial"/>
          <w:b/>
          <w:bCs/>
          <w:color w:val="333333"/>
          <w:sz w:val="22"/>
          <w:shd w:val="clear" w:color="auto" w:fill="FFFFFF"/>
        </w:rPr>
      </w:pPr>
      <w:r w:rsidRPr="00B24B86">
        <w:rPr>
          <w:rFonts w:ascii="Century Gothic" w:hAnsi="Century Gothic" w:cs="Arial"/>
          <w:b/>
          <w:bCs/>
          <w:color w:val="333333"/>
          <w:sz w:val="22"/>
          <w:shd w:val="clear" w:color="auto" w:fill="FFFFFF"/>
        </w:rPr>
        <w:t>Industrial Experience</w:t>
      </w:r>
    </w:p>
    <w:p w14:paraId="646B1706" w14:textId="74CE91EE" w:rsidR="000E4C2E" w:rsidRPr="00B24B86" w:rsidRDefault="00B24B86" w:rsidP="004928F6">
      <w:pPr>
        <w:rPr>
          <w:rFonts w:ascii="Century Gothic" w:hAnsi="Century Gothic"/>
          <w:b/>
          <w:bCs/>
          <w:color w:val="auto"/>
          <w:sz w:val="22"/>
          <w:u w:val="single"/>
        </w:rPr>
      </w:pPr>
      <w:r w:rsidRPr="00B24B86">
        <w:rPr>
          <w:rFonts w:ascii="Century Gothic" w:hAnsi="Century Gothic" w:cs="Arial"/>
          <w:color w:val="333333"/>
          <w:sz w:val="22"/>
          <w:shd w:val="clear" w:color="auto" w:fill="FFFFFF"/>
        </w:rPr>
        <w:t>S</w:t>
      </w:r>
      <w:r w:rsidR="000E4C2E" w:rsidRPr="00B24B86">
        <w:rPr>
          <w:rFonts w:ascii="Century Gothic" w:hAnsi="Century Gothic" w:cs="Arial"/>
          <w:color w:val="333333"/>
          <w:sz w:val="22"/>
          <w:shd w:val="clear" w:color="auto" w:fill="FFFFFF"/>
        </w:rPr>
        <w:t>trategic planning, design and implementation of emerging technology solutions, marketing and operations.</w:t>
      </w:r>
    </w:p>
    <w:p w14:paraId="5BCAE1EA" w14:textId="2E9B13F3" w:rsidR="00470A4C" w:rsidRPr="00B13B66" w:rsidRDefault="00470A4C" w:rsidP="004928F6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color w:val="333333"/>
          <w:sz w:val="22"/>
          <w:lang w:eastAsia="en-KE"/>
        </w:rPr>
      </w:pPr>
      <w:r w:rsidRPr="00B13B66">
        <w:rPr>
          <w:rFonts w:ascii="Century Gothic" w:eastAsia="Times New Roman" w:hAnsi="Century Gothic" w:cs="Arial"/>
          <w:color w:val="333333"/>
          <w:sz w:val="22"/>
          <w:lang w:val="en-KE" w:eastAsia="en-KE"/>
        </w:rPr>
        <w:t>. Sandeep has been to more than fifty-five countries for varying durations of time and is geared to handle local, regional and international challenges</w:t>
      </w:r>
      <w:r w:rsidR="00270AD3" w:rsidRPr="00B13B66">
        <w:rPr>
          <w:rFonts w:ascii="Century Gothic" w:eastAsia="Times New Roman" w:hAnsi="Century Gothic" w:cs="Arial"/>
          <w:color w:val="333333"/>
          <w:sz w:val="22"/>
          <w:lang w:eastAsia="en-KE"/>
        </w:rPr>
        <w:t>.</w:t>
      </w:r>
    </w:p>
    <w:p w14:paraId="5794B91D" w14:textId="19B68616" w:rsidR="00270AD3" w:rsidRPr="00B13B66" w:rsidRDefault="00270AD3" w:rsidP="004928F6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b/>
          <w:bCs/>
          <w:color w:val="333333"/>
          <w:sz w:val="22"/>
          <w:u w:val="single"/>
          <w:lang w:eastAsia="en-KE"/>
        </w:rPr>
      </w:pPr>
      <w:r w:rsidRPr="00B13B66">
        <w:rPr>
          <w:rFonts w:ascii="Century Gothic" w:eastAsia="Times New Roman" w:hAnsi="Century Gothic" w:cs="Arial"/>
          <w:b/>
          <w:bCs/>
          <w:color w:val="333333"/>
          <w:sz w:val="22"/>
          <w:u w:val="single"/>
          <w:lang w:eastAsia="en-KE"/>
        </w:rPr>
        <w:t>PROFESSIONAL EXPERIENCE</w:t>
      </w:r>
    </w:p>
    <w:p w14:paraId="6465A9AC" w14:textId="59CF3EB9" w:rsidR="00DA4AA2" w:rsidRDefault="00270AD3" w:rsidP="004D0885">
      <w:pPr>
        <w:jc w:val="left"/>
        <w:rPr>
          <w:rFonts w:ascii="Century Gothic" w:hAnsi="Century Gothic"/>
          <w:sz w:val="22"/>
          <w:lang w:eastAsia="en-KE"/>
        </w:rPr>
      </w:pPr>
      <w:r w:rsidRPr="00B13B66">
        <w:rPr>
          <w:rFonts w:ascii="Century Gothic" w:hAnsi="Century Gothic"/>
          <w:sz w:val="22"/>
          <w:lang w:eastAsia="en-KE"/>
        </w:rPr>
        <w:t>Sandeep has worked as a:</w:t>
      </w:r>
    </w:p>
    <w:p w14:paraId="22E65B99" w14:textId="0E0E6898" w:rsidR="00DA4AA2" w:rsidRDefault="00270AD3" w:rsidP="004D0885">
      <w:pPr>
        <w:jc w:val="left"/>
        <w:rPr>
          <w:rFonts w:ascii="Century Gothic" w:hAnsi="Century Gothic"/>
          <w:sz w:val="22"/>
          <w:lang w:eastAsia="en-KE"/>
        </w:rPr>
      </w:pPr>
      <w:r w:rsidRPr="00B13B66">
        <w:rPr>
          <w:rFonts w:ascii="Century Gothic" w:eastAsia="Times New Roman" w:hAnsi="Century Gothic" w:cs="Arial"/>
          <w:color w:val="333333"/>
          <w:sz w:val="22"/>
          <w:lang w:val="en-KE" w:eastAsia="en-KE"/>
        </w:rPr>
        <w:t>Member, Board of Directors of IOTO;</w:t>
      </w:r>
    </w:p>
    <w:p w14:paraId="1E0EB96C" w14:textId="50A61207" w:rsidR="004D0885" w:rsidRDefault="00270AD3" w:rsidP="004D0885">
      <w:pPr>
        <w:jc w:val="left"/>
        <w:rPr>
          <w:rFonts w:ascii="Century Gothic" w:hAnsi="Century Gothic"/>
          <w:sz w:val="22"/>
          <w:lang w:eastAsia="en-KE"/>
        </w:rPr>
      </w:pPr>
      <w:r w:rsidRPr="00B13B66">
        <w:rPr>
          <w:rFonts w:ascii="Century Gothic" w:eastAsia="Times New Roman" w:hAnsi="Century Gothic" w:cs="Arial"/>
          <w:color w:val="333333"/>
          <w:sz w:val="22"/>
          <w:lang w:val="en-KE" w:eastAsia="en-KE"/>
        </w:rPr>
        <w:t>Member and Director of the board of AHRIM</w:t>
      </w:r>
    </w:p>
    <w:p w14:paraId="652A100C" w14:textId="3325EA9B" w:rsidR="00270AD3" w:rsidRPr="004D0885" w:rsidRDefault="00270AD3" w:rsidP="004D0885">
      <w:pPr>
        <w:jc w:val="left"/>
        <w:rPr>
          <w:rFonts w:ascii="Century Gothic" w:hAnsi="Century Gothic"/>
          <w:sz w:val="22"/>
          <w:lang w:eastAsia="en-KE"/>
        </w:rPr>
      </w:pPr>
      <w:r w:rsidRPr="00B13B66">
        <w:rPr>
          <w:rFonts w:ascii="Century Gothic" w:eastAsia="Times New Roman" w:hAnsi="Century Gothic" w:cs="Arial"/>
          <w:color w:val="333333"/>
          <w:sz w:val="22"/>
          <w:lang w:val="en-KE" w:eastAsia="en-KE"/>
        </w:rPr>
        <w:t>Visiting lecturer to a University in Mauritius covering topics such as International Marketing </w:t>
      </w:r>
    </w:p>
    <w:p w14:paraId="5F21764B" w14:textId="669311FC" w:rsidR="004928F6" w:rsidRPr="00B13B66" w:rsidRDefault="004928F6" w:rsidP="004D0885">
      <w:pPr>
        <w:shd w:val="clear" w:color="auto" w:fill="FFFFFF"/>
        <w:spacing w:after="150" w:line="240" w:lineRule="auto"/>
        <w:jc w:val="left"/>
        <w:rPr>
          <w:rFonts w:ascii="Century Gothic" w:eastAsia="Times New Roman" w:hAnsi="Century Gothic" w:cs="Arial"/>
          <w:color w:val="333333"/>
          <w:sz w:val="22"/>
          <w:lang w:eastAsia="en-KE"/>
        </w:rPr>
      </w:pPr>
      <w:r w:rsidRPr="00B13B66">
        <w:rPr>
          <w:rFonts w:ascii="Century Gothic" w:eastAsia="Times New Roman" w:hAnsi="Century Gothic" w:cs="Arial"/>
          <w:color w:val="333333"/>
          <w:sz w:val="22"/>
          <w:lang w:val="en-KE" w:eastAsia="en-KE"/>
        </w:rPr>
        <w:t>Sande</w:t>
      </w:r>
      <w:bookmarkStart w:id="0" w:name="_GoBack"/>
      <w:bookmarkEnd w:id="0"/>
      <w:r w:rsidRPr="00B13B66">
        <w:rPr>
          <w:rFonts w:ascii="Century Gothic" w:eastAsia="Times New Roman" w:hAnsi="Century Gothic" w:cs="Arial"/>
          <w:color w:val="333333"/>
          <w:sz w:val="22"/>
          <w:lang w:val="en-KE" w:eastAsia="en-KE"/>
        </w:rPr>
        <w:t xml:space="preserve">ep has been to more than fifty-five countries for varying durations of time and is geared to </w:t>
      </w:r>
      <w:r w:rsidR="004D0885">
        <w:rPr>
          <w:rFonts w:ascii="Century Gothic" w:eastAsia="Times New Roman" w:hAnsi="Century Gothic" w:cs="Arial"/>
          <w:color w:val="333333"/>
          <w:sz w:val="22"/>
          <w:lang w:eastAsia="en-KE"/>
        </w:rPr>
        <w:t xml:space="preserve">   </w:t>
      </w:r>
      <w:r w:rsidR="001F5898">
        <w:rPr>
          <w:rFonts w:ascii="Century Gothic" w:eastAsia="Times New Roman" w:hAnsi="Century Gothic" w:cs="Arial"/>
          <w:color w:val="333333"/>
          <w:sz w:val="22"/>
          <w:lang w:eastAsia="en-KE"/>
        </w:rPr>
        <w:t xml:space="preserve">  </w:t>
      </w:r>
      <w:r w:rsidRPr="00B13B66">
        <w:rPr>
          <w:rFonts w:ascii="Century Gothic" w:eastAsia="Times New Roman" w:hAnsi="Century Gothic" w:cs="Arial"/>
          <w:color w:val="333333"/>
          <w:sz w:val="22"/>
          <w:lang w:val="en-KE" w:eastAsia="en-KE"/>
        </w:rPr>
        <w:t>handle local, regional and international challenges</w:t>
      </w:r>
      <w:r w:rsidRPr="00B13B66">
        <w:rPr>
          <w:rFonts w:ascii="Century Gothic" w:eastAsia="Times New Roman" w:hAnsi="Century Gothic" w:cs="Arial"/>
          <w:color w:val="333333"/>
          <w:sz w:val="22"/>
          <w:lang w:eastAsia="en-KE"/>
        </w:rPr>
        <w:t>.</w:t>
      </w:r>
    </w:p>
    <w:p w14:paraId="01B66FE4" w14:textId="0D09D773" w:rsidR="00466908" w:rsidRPr="00B13B66" w:rsidRDefault="00DE1BDE" w:rsidP="004928F6">
      <w:pPr>
        <w:spacing w:after="0" w:line="276" w:lineRule="auto"/>
        <w:ind w:left="0" w:firstLine="0"/>
        <w:rPr>
          <w:rFonts w:ascii="Century Gothic" w:hAnsi="Century Gothic"/>
          <w:b/>
          <w:bCs/>
          <w:color w:val="auto"/>
          <w:sz w:val="22"/>
          <w:u w:val="single"/>
        </w:rPr>
      </w:pPr>
      <w:r w:rsidRPr="00B13B66">
        <w:rPr>
          <w:rFonts w:ascii="Century Gothic" w:hAnsi="Century Gothic"/>
          <w:b/>
          <w:bCs/>
          <w:color w:val="auto"/>
          <w:sz w:val="22"/>
          <w:u w:val="single"/>
        </w:rPr>
        <w:t>EDUCATION BACKGROUND</w:t>
      </w:r>
    </w:p>
    <w:p w14:paraId="2F68C3A0" w14:textId="77777777" w:rsidR="00B24B86" w:rsidRPr="00B24B86" w:rsidRDefault="00B24B86" w:rsidP="004928F6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b/>
          <w:bCs/>
          <w:color w:val="333333"/>
          <w:sz w:val="22"/>
          <w:lang w:val="en-KE" w:eastAsia="en-KE"/>
        </w:rPr>
      </w:pPr>
      <w:r w:rsidRPr="00B24B86">
        <w:rPr>
          <w:rFonts w:ascii="Century Gothic" w:eastAsia="Times New Roman" w:hAnsi="Century Gothic" w:cs="Arial"/>
          <w:b/>
          <w:bCs/>
          <w:color w:val="333333"/>
          <w:sz w:val="22"/>
          <w:lang w:val="en-KE" w:eastAsia="en-KE"/>
        </w:rPr>
        <w:t xml:space="preserve">Osmania University, India </w:t>
      </w:r>
    </w:p>
    <w:p w14:paraId="3F02286B" w14:textId="77777777" w:rsidR="00B24B86" w:rsidRDefault="00B24B86" w:rsidP="004928F6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color w:val="333333"/>
          <w:sz w:val="22"/>
          <w:lang w:val="en-KE" w:eastAsia="en-KE"/>
        </w:rPr>
      </w:pPr>
      <w:r>
        <w:rPr>
          <w:rFonts w:ascii="Century Gothic" w:eastAsia="Times New Roman" w:hAnsi="Century Gothic" w:cs="Arial"/>
          <w:color w:val="333333"/>
          <w:sz w:val="22"/>
          <w:lang w:eastAsia="en-KE"/>
        </w:rPr>
        <w:t>B</w:t>
      </w:r>
      <w:r w:rsidR="00270AD3" w:rsidRPr="00B13B66">
        <w:rPr>
          <w:rFonts w:ascii="Century Gothic" w:eastAsia="Times New Roman" w:hAnsi="Century Gothic" w:cs="Arial"/>
          <w:color w:val="333333"/>
          <w:sz w:val="22"/>
          <w:lang w:val="en-KE" w:eastAsia="en-KE"/>
        </w:rPr>
        <w:t>achelor</w:t>
      </w:r>
      <w:r>
        <w:rPr>
          <w:rFonts w:ascii="Century Gothic" w:eastAsia="Times New Roman" w:hAnsi="Century Gothic" w:cs="Arial"/>
          <w:color w:val="333333"/>
          <w:sz w:val="22"/>
          <w:lang w:eastAsia="en-KE"/>
        </w:rPr>
        <w:t>’</w:t>
      </w:r>
      <w:r w:rsidR="00270AD3" w:rsidRPr="00B13B66">
        <w:rPr>
          <w:rFonts w:ascii="Century Gothic" w:eastAsia="Times New Roman" w:hAnsi="Century Gothic" w:cs="Arial"/>
          <w:color w:val="333333"/>
          <w:sz w:val="22"/>
          <w:lang w:val="en-KE" w:eastAsia="en-KE"/>
        </w:rPr>
        <w:t>s degree of Commerce and Economics, Specialized in Development Economics</w:t>
      </w:r>
    </w:p>
    <w:p w14:paraId="43A9F317" w14:textId="212FBA13" w:rsidR="00B13B66" w:rsidRDefault="00270AD3" w:rsidP="004928F6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color w:val="333333"/>
          <w:sz w:val="22"/>
          <w:lang w:val="en-KE" w:eastAsia="en-KE"/>
        </w:rPr>
      </w:pPr>
      <w:r w:rsidRPr="00B24B86">
        <w:rPr>
          <w:rFonts w:ascii="Century Gothic" w:eastAsia="Times New Roman" w:hAnsi="Century Gothic" w:cs="Arial"/>
          <w:b/>
          <w:bCs/>
          <w:color w:val="333333"/>
          <w:sz w:val="22"/>
          <w:lang w:val="en-KE" w:eastAsia="en-KE"/>
        </w:rPr>
        <w:t>Arthur Andersen Academy, Chicago</w:t>
      </w:r>
    </w:p>
    <w:p w14:paraId="6BC1B673" w14:textId="676D8A73" w:rsidR="00B24B86" w:rsidRDefault="00B24B86" w:rsidP="004928F6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color w:val="333333"/>
          <w:sz w:val="22"/>
          <w:lang w:val="en-KE" w:eastAsia="en-KE"/>
        </w:rPr>
      </w:pPr>
      <w:r w:rsidRPr="00B13B66">
        <w:rPr>
          <w:rFonts w:ascii="Century Gothic" w:eastAsia="Times New Roman" w:hAnsi="Century Gothic" w:cs="Arial"/>
          <w:color w:val="333333"/>
          <w:sz w:val="22"/>
          <w:lang w:val="en-KE" w:eastAsia="en-KE"/>
        </w:rPr>
        <w:t xml:space="preserve">Trained in Consulting </w:t>
      </w:r>
    </w:p>
    <w:p w14:paraId="30311E23" w14:textId="675DE035" w:rsidR="00B24B86" w:rsidRDefault="00270AD3" w:rsidP="004928F6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b/>
          <w:bCs/>
          <w:color w:val="333333"/>
          <w:sz w:val="22"/>
          <w:lang w:val="en-KE" w:eastAsia="en-KE"/>
        </w:rPr>
      </w:pPr>
      <w:r w:rsidRPr="00B24B86">
        <w:rPr>
          <w:rFonts w:ascii="Century Gothic" w:eastAsia="Times New Roman" w:hAnsi="Century Gothic" w:cs="Arial"/>
          <w:b/>
          <w:bCs/>
          <w:color w:val="333333"/>
          <w:sz w:val="22"/>
          <w:lang w:val="en-KE" w:eastAsia="en-KE"/>
        </w:rPr>
        <w:t>ESSEC University, Paris, France - (French Government Scholar) with an exchange to Cornell University, USA.</w:t>
      </w:r>
    </w:p>
    <w:p w14:paraId="176F33A3" w14:textId="09314242" w:rsidR="00B24B86" w:rsidRDefault="00B24B86" w:rsidP="004928F6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b/>
          <w:bCs/>
          <w:color w:val="333333"/>
          <w:sz w:val="22"/>
          <w:lang w:val="en-KE" w:eastAsia="en-KE"/>
        </w:rPr>
      </w:pPr>
      <w:r w:rsidRPr="00B13B66">
        <w:rPr>
          <w:rFonts w:ascii="Century Gothic" w:eastAsia="Times New Roman" w:hAnsi="Century Gothic" w:cs="Arial"/>
          <w:color w:val="333333"/>
          <w:sz w:val="22"/>
          <w:lang w:val="en-KE" w:eastAsia="en-KE"/>
        </w:rPr>
        <w:t>He also holds an MBA</w:t>
      </w:r>
    </w:p>
    <w:p w14:paraId="23065E2E" w14:textId="77777777" w:rsidR="00B24B86" w:rsidRDefault="00B24B86" w:rsidP="004928F6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color w:val="333333"/>
          <w:sz w:val="22"/>
          <w:lang w:val="en-KE" w:eastAsia="en-KE"/>
        </w:rPr>
      </w:pPr>
      <w:r w:rsidRPr="00B24B86">
        <w:rPr>
          <w:rFonts w:ascii="Century Gothic" w:eastAsia="Times New Roman" w:hAnsi="Century Gothic" w:cs="Arial"/>
          <w:b/>
          <w:bCs/>
          <w:color w:val="333333"/>
          <w:sz w:val="22"/>
          <w:lang w:eastAsia="en-KE"/>
        </w:rPr>
        <w:t>Project Management Institute</w:t>
      </w:r>
      <w:r w:rsidR="00270AD3" w:rsidRPr="00B13B66">
        <w:rPr>
          <w:rFonts w:ascii="Century Gothic" w:eastAsia="Times New Roman" w:hAnsi="Century Gothic" w:cs="Arial"/>
          <w:color w:val="333333"/>
          <w:sz w:val="22"/>
          <w:lang w:val="en-KE" w:eastAsia="en-KE"/>
        </w:rPr>
        <w:t xml:space="preserve"> </w:t>
      </w:r>
    </w:p>
    <w:p w14:paraId="195E8D78" w14:textId="48D97B2A" w:rsidR="00270AD3" w:rsidRPr="00B13B66" w:rsidRDefault="00270AD3" w:rsidP="004928F6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color w:val="333333"/>
          <w:sz w:val="22"/>
          <w:lang w:eastAsia="en-KE"/>
        </w:rPr>
      </w:pPr>
      <w:r w:rsidRPr="00B13B66">
        <w:rPr>
          <w:rFonts w:ascii="Century Gothic" w:eastAsia="Times New Roman" w:hAnsi="Century Gothic" w:cs="Arial"/>
          <w:color w:val="333333"/>
          <w:sz w:val="22"/>
          <w:lang w:val="en-KE" w:eastAsia="en-KE"/>
        </w:rPr>
        <w:t xml:space="preserve">Sandeep is a Certified Project Manager </w:t>
      </w:r>
    </w:p>
    <w:p w14:paraId="491830F3" w14:textId="77777777" w:rsidR="00466908" w:rsidRPr="00B13B66" w:rsidRDefault="00466908" w:rsidP="004928F6">
      <w:pPr>
        <w:spacing w:after="0" w:line="276" w:lineRule="auto"/>
        <w:rPr>
          <w:rFonts w:ascii="Century Gothic" w:hAnsi="Century Gothic"/>
          <w:color w:val="auto"/>
          <w:sz w:val="22"/>
        </w:rPr>
      </w:pPr>
    </w:p>
    <w:p w14:paraId="401ABBC2" w14:textId="77777777" w:rsidR="00466908" w:rsidRPr="00B13B66" w:rsidRDefault="00466908" w:rsidP="00466908">
      <w:pPr>
        <w:spacing w:after="0" w:line="276" w:lineRule="auto"/>
        <w:rPr>
          <w:rFonts w:ascii="Century Gothic" w:hAnsi="Century Gothic"/>
          <w:color w:val="auto"/>
          <w:sz w:val="22"/>
        </w:rPr>
      </w:pPr>
    </w:p>
    <w:p w14:paraId="5CA1E761" w14:textId="77777777" w:rsidR="00466908" w:rsidRPr="00B13B66" w:rsidRDefault="00466908" w:rsidP="00466908">
      <w:pPr>
        <w:rPr>
          <w:rFonts w:ascii="Century Gothic" w:hAnsi="Century Gothic"/>
          <w:color w:val="auto"/>
          <w:sz w:val="22"/>
        </w:rPr>
      </w:pPr>
    </w:p>
    <w:p w14:paraId="4A364F47" w14:textId="77777777" w:rsidR="00466908" w:rsidRPr="00B13B66" w:rsidRDefault="00466908" w:rsidP="00466908">
      <w:pPr>
        <w:spacing w:after="0" w:line="276" w:lineRule="auto"/>
        <w:rPr>
          <w:rFonts w:ascii="Century Gothic" w:hAnsi="Century Gothic"/>
          <w:color w:val="auto"/>
          <w:sz w:val="22"/>
        </w:rPr>
      </w:pPr>
    </w:p>
    <w:p w14:paraId="208C24DF" w14:textId="77777777" w:rsidR="00466908" w:rsidRPr="00B13B66" w:rsidRDefault="00466908" w:rsidP="00466908">
      <w:pPr>
        <w:rPr>
          <w:rFonts w:ascii="Century Gothic" w:hAnsi="Century Gothic"/>
          <w:color w:val="auto"/>
          <w:sz w:val="22"/>
        </w:rPr>
      </w:pPr>
    </w:p>
    <w:p w14:paraId="3B6F3CD4" w14:textId="77777777" w:rsidR="00466908" w:rsidRPr="00B13B66" w:rsidRDefault="00466908" w:rsidP="00466908">
      <w:pPr>
        <w:spacing w:after="0" w:line="276" w:lineRule="auto"/>
        <w:rPr>
          <w:rFonts w:ascii="Century Gothic" w:hAnsi="Century Gothic"/>
          <w:color w:val="auto"/>
          <w:sz w:val="22"/>
        </w:rPr>
      </w:pPr>
    </w:p>
    <w:p w14:paraId="357D653C" w14:textId="77777777" w:rsidR="00466908" w:rsidRPr="00B13B66" w:rsidRDefault="00466908" w:rsidP="00466908">
      <w:pPr>
        <w:spacing w:after="0" w:line="276" w:lineRule="auto"/>
        <w:rPr>
          <w:rFonts w:ascii="Century Gothic" w:hAnsi="Century Gothic"/>
          <w:color w:val="auto"/>
          <w:sz w:val="22"/>
        </w:rPr>
      </w:pPr>
    </w:p>
    <w:p w14:paraId="26A18EEF" w14:textId="77777777" w:rsidR="00466908" w:rsidRPr="00B13B66" w:rsidRDefault="00466908" w:rsidP="00466908">
      <w:pPr>
        <w:spacing w:after="0" w:line="276" w:lineRule="auto"/>
        <w:rPr>
          <w:rFonts w:ascii="Century Gothic" w:eastAsia="Calibri" w:hAnsi="Century Gothic" w:cs="Tahoma"/>
          <w:bCs/>
          <w:color w:val="auto"/>
          <w:sz w:val="22"/>
        </w:rPr>
      </w:pPr>
      <w:r w:rsidRPr="00B13B66">
        <w:rPr>
          <w:rFonts w:ascii="Century Gothic" w:hAnsi="Century Gothic"/>
          <w:color w:val="auto"/>
          <w:sz w:val="22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1EF51C07" w14:textId="77777777" w:rsidR="00466908" w:rsidRPr="00B13B66" w:rsidRDefault="00466908" w:rsidP="00466908">
      <w:pPr>
        <w:pStyle w:val="ListParagraph"/>
        <w:spacing w:after="0"/>
        <w:rPr>
          <w:rFonts w:ascii="Century Gothic" w:eastAsia="Calibri" w:hAnsi="Century Gothic" w:cs="Tahoma"/>
          <w:bCs/>
          <w:color w:val="auto"/>
          <w:sz w:val="22"/>
        </w:rPr>
      </w:pPr>
    </w:p>
    <w:p w14:paraId="3C40EAAC" w14:textId="77777777" w:rsidR="00466908" w:rsidRPr="00B13B66" w:rsidRDefault="00466908" w:rsidP="00466908">
      <w:pPr>
        <w:rPr>
          <w:rFonts w:ascii="Century Gothic" w:eastAsiaTheme="minorHAnsi" w:hAnsi="Century Gothic" w:cstheme="minorBidi"/>
          <w:color w:val="auto"/>
          <w:sz w:val="22"/>
        </w:rPr>
      </w:pPr>
    </w:p>
    <w:p w14:paraId="21778FD1" w14:textId="77777777" w:rsidR="00466908" w:rsidRPr="00B13B66" w:rsidRDefault="00466908" w:rsidP="00466908">
      <w:pPr>
        <w:rPr>
          <w:rFonts w:ascii="Century Gothic" w:hAnsi="Century Gothic"/>
          <w:color w:val="auto"/>
          <w:sz w:val="22"/>
        </w:rPr>
      </w:pPr>
    </w:p>
    <w:p w14:paraId="02D51BC6" w14:textId="77777777" w:rsidR="00466908" w:rsidRPr="00B13B66" w:rsidRDefault="00466908" w:rsidP="00466908">
      <w:pPr>
        <w:rPr>
          <w:rFonts w:ascii="Century Gothic" w:hAnsi="Century Gothic"/>
          <w:color w:val="auto"/>
          <w:sz w:val="22"/>
        </w:rPr>
      </w:pPr>
    </w:p>
    <w:p w14:paraId="44971C0C" w14:textId="77777777" w:rsidR="00466908" w:rsidRPr="00B13B66" w:rsidRDefault="00466908" w:rsidP="00466908">
      <w:pPr>
        <w:rPr>
          <w:rFonts w:ascii="Century Gothic" w:hAnsi="Century Gothic"/>
          <w:color w:val="auto"/>
          <w:sz w:val="22"/>
        </w:rPr>
      </w:pPr>
    </w:p>
    <w:p w14:paraId="741BDD23" w14:textId="77777777" w:rsidR="00466908" w:rsidRPr="00B13B66" w:rsidRDefault="00466908" w:rsidP="00466908">
      <w:pPr>
        <w:spacing w:after="0" w:line="276" w:lineRule="auto"/>
        <w:rPr>
          <w:rFonts w:ascii="Century Gothic" w:hAnsi="Century Gothic"/>
          <w:color w:val="auto"/>
          <w:sz w:val="22"/>
        </w:rPr>
      </w:pPr>
      <w:r w:rsidRPr="00B13B66">
        <w:rPr>
          <w:rFonts w:ascii="Century Gothic" w:eastAsia="Calibri" w:hAnsi="Century Gothic" w:cs="Tahoma"/>
          <w:bCs/>
          <w:caps/>
          <w:color w:val="auto"/>
          <w:sz w:val="22"/>
        </w:rPr>
        <w:t xml:space="preserve"> </w:t>
      </w:r>
    </w:p>
    <w:p w14:paraId="6BFF8451" w14:textId="77777777" w:rsidR="00466908" w:rsidRPr="00B13B66" w:rsidRDefault="00466908" w:rsidP="00951A5B">
      <w:pPr>
        <w:spacing w:after="38" w:line="240" w:lineRule="auto"/>
        <w:ind w:left="0" w:firstLine="0"/>
        <w:jc w:val="left"/>
        <w:rPr>
          <w:rFonts w:ascii="Century Gothic" w:hAnsi="Century Gothic" w:cs="Times New Roman"/>
          <w:b/>
          <w:color w:val="auto"/>
          <w:sz w:val="22"/>
        </w:rPr>
      </w:pPr>
    </w:p>
    <w:p w14:paraId="44841A53" w14:textId="77777777" w:rsidR="00466908" w:rsidRPr="00B13B66" w:rsidRDefault="00466908" w:rsidP="00951A5B">
      <w:pPr>
        <w:spacing w:after="38" w:line="240" w:lineRule="auto"/>
        <w:ind w:left="0" w:firstLine="0"/>
        <w:jc w:val="left"/>
        <w:rPr>
          <w:rFonts w:ascii="Century Gothic" w:hAnsi="Century Gothic" w:cs="Times New Roman"/>
          <w:b/>
          <w:color w:val="auto"/>
          <w:sz w:val="22"/>
        </w:rPr>
      </w:pPr>
    </w:p>
    <w:p w14:paraId="1AF2C895" w14:textId="77777777" w:rsidR="00466908" w:rsidRPr="00B13B66" w:rsidRDefault="00466908" w:rsidP="00951A5B">
      <w:pPr>
        <w:spacing w:after="38" w:line="240" w:lineRule="auto"/>
        <w:ind w:left="0" w:firstLine="0"/>
        <w:jc w:val="left"/>
        <w:rPr>
          <w:rFonts w:ascii="Century Gothic" w:hAnsi="Century Gothic" w:cs="Times New Roman"/>
          <w:b/>
          <w:color w:val="auto"/>
          <w:sz w:val="22"/>
        </w:rPr>
      </w:pPr>
    </w:p>
    <w:p w14:paraId="6F05BB37" w14:textId="77777777" w:rsidR="00466908" w:rsidRPr="00B13B66" w:rsidRDefault="00466908" w:rsidP="00951A5B">
      <w:pPr>
        <w:spacing w:after="38" w:line="240" w:lineRule="auto"/>
        <w:ind w:left="0" w:firstLine="0"/>
        <w:jc w:val="left"/>
        <w:rPr>
          <w:rFonts w:ascii="Century Gothic" w:hAnsi="Century Gothic" w:cs="Times New Roman"/>
          <w:b/>
          <w:color w:val="auto"/>
          <w:sz w:val="22"/>
        </w:rPr>
      </w:pPr>
    </w:p>
    <w:p w14:paraId="49EC2AEF" w14:textId="77777777" w:rsidR="00466908" w:rsidRPr="00B13B66" w:rsidRDefault="00466908" w:rsidP="00951A5B">
      <w:pPr>
        <w:spacing w:after="38" w:line="240" w:lineRule="auto"/>
        <w:ind w:left="0" w:firstLine="0"/>
        <w:jc w:val="left"/>
        <w:rPr>
          <w:rFonts w:ascii="Century Gothic" w:hAnsi="Century Gothic" w:cs="Times New Roman"/>
          <w:b/>
          <w:color w:val="auto"/>
          <w:sz w:val="22"/>
        </w:rPr>
      </w:pPr>
    </w:p>
    <w:p w14:paraId="0437F9B4" w14:textId="77777777" w:rsidR="00677B13" w:rsidRPr="00B13B66" w:rsidRDefault="00677B13">
      <w:pPr>
        <w:rPr>
          <w:rFonts w:ascii="Century Gothic" w:hAnsi="Century Gothic" w:cs="Times New Roman"/>
          <w:color w:val="auto"/>
          <w:sz w:val="22"/>
        </w:rPr>
      </w:pPr>
    </w:p>
    <w:sectPr w:rsidR="00677B13" w:rsidRPr="00B13B66">
      <w:pgSz w:w="12240" w:h="15840"/>
      <w:pgMar w:top="1493" w:right="752" w:bottom="1493" w:left="7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A71A1"/>
    <w:multiLevelType w:val="hybridMultilevel"/>
    <w:tmpl w:val="DEDE919A"/>
    <w:lvl w:ilvl="0" w:tplc="455891E0">
      <w:start w:val="1"/>
      <w:numFmt w:val="bullet"/>
      <w:lvlText w:val="•"/>
      <w:lvlJc w:val="left"/>
      <w:pPr>
        <w:ind w:left="950"/>
      </w:pPr>
      <w:rPr>
        <w:rFonts w:ascii="Arial" w:eastAsia="Arial" w:hAnsi="Arial" w:cs="Arial"/>
        <w:b w:val="0"/>
        <w:i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B05244">
      <w:start w:val="1"/>
      <w:numFmt w:val="bullet"/>
      <w:lvlText w:val="o"/>
      <w:lvlJc w:val="left"/>
      <w:pPr>
        <w:ind w:left="1670"/>
      </w:pPr>
      <w:rPr>
        <w:rFonts w:ascii="Segoe UI Symbol" w:eastAsia="Segoe UI Symbol" w:hAnsi="Segoe UI Symbol" w:cs="Segoe UI Symbol"/>
        <w:b w:val="0"/>
        <w:i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E6ED40">
      <w:start w:val="1"/>
      <w:numFmt w:val="bullet"/>
      <w:lvlText w:val="▪"/>
      <w:lvlJc w:val="left"/>
      <w:pPr>
        <w:ind w:left="2390"/>
      </w:pPr>
      <w:rPr>
        <w:rFonts w:ascii="Segoe UI Symbol" w:eastAsia="Segoe UI Symbol" w:hAnsi="Segoe UI Symbol" w:cs="Segoe UI Symbol"/>
        <w:b w:val="0"/>
        <w:i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282022">
      <w:start w:val="1"/>
      <w:numFmt w:val="bullet"/>
      <w:lvlText w:val="•"/>
      <w:lvlJc w:val="left"/>
      <w:pPr>
        <w:ind w:left="3110"/>
      </w:pPr>
      <w:rPr>
        <w:rFonts w:ascii="Arial" w:eastAsia="Arial" w:hAnsi="Arial" w:cs="Arial"/>
        <w:b w:val="0"/>
        <w:i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BA19B8">
      <w:start w:val="1"/>
      <w:numFmt w:val="bullet"/>
      <w:lvlText w:val="o"/>
      <w:lvlJc w:val="left"/>
      <w:pPr>
        <w:ind w:left="3830"/>
      </w:pPr>
      <w:rPr>
        <w:rFonts w:ascii="Segoe UI Symbol" w:eastAsia="Segoe UI Symbol" w:hAnsi="Segoe UI Symbol" w:cs="Segoe UI Symbol"/>
        <w:b w:val="0"/>
        <w:i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1CB39A">
      <w:start w:val="1"/>
      <w:numFmt w:val="bullet"/>
      <w:lvlText w:val="▪"/>
      <w:lvlJc w:val="left"/>
      <w:pPr>
        <w:ind w:left="4550"/>
      </w:pPr>
      <w:rPr>
        <w:rFonts w:ascii="Segoe UI Symbol" w:eastAsia="Segoe UI Symbol" w:hAnsi="Segoe UI Symbol" w:cs="Segoe UI Symbol"/>
        <w:b w:val="0"/>
        <w:i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54EE0A">
      <w:start w:val="1"/>
      <w:numFmt w:val="bullet"/>
      <w:lvlText w:val="•"/>
      <w:lvlJc w:val="left"/>
      <w:pPr>
        <w:ind w:left="5270"/>
      </w:pPr>
      <w:rPr>
        <w:rFonts w:ascii="Arial" w:eastAsia="Arial" w:hAnsi="Arial" w:cs="Arial"/>
        <w:b w:val="0"/>
        <w:i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12BE84">
      <w:start w:val="1"/>
      <w:numFmt w:val="bullet"/>
      <w:lvlText w:val="o"/>
      <w:lvlJc w:val="left"/>
      <w:pPr>
        <w:ind w:left="5990"/>
      </w:pPr>
      <w:rPr>
        <w:rFonts w:ascii="Segoe UI Symbol" w:eastAsia="Segoe UI Symbol" w:hAnsi="Segoe UI Symbol" w:cs="Segoe UI Symbol"/>
        <w:b w:val="0"/>
        <w:i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FC68B0">
      <w:start w:val="1"/>
      <w:numFmt w:val="bullet"/>
      <w:lvlText w:val="▪"/>
      <w:lvlJc w:val="left"/>
      <w:pPr>
        <w:ind w:left="6710"/>
      </w:pPr>
      <w:rPr>
        <w:rFonts w:ascii="Segoe UI Symbol" w:eastAsia="Segoe UI Symbol" w:hAnsi="Segoe UI Symbol" w:cs="Segoe UI Symbol"/>
        <w:b w:val="0"/>
        <w:i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3A3055"/>
    <w:multiLevelType w:val="multilevel"/>
    <w:tmpl w:val="DCEC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B13"/>
    <w:rsid w:val="000C29A8"/>
    <w:rsid w:val="000E4C2E"/>
    <w:rsid w:val="0019404C"/>
    <w:rsid w:val="001F5898"/>
    <w:rsid w:val="00270AD3"/>
    <w:rsid w:val="00346829"/>
    <w:rsid w:val="00466908"/>
    <w:rsid w:val="00470A4C"/>
    <w:rsid w:val="004928F6"/>
    <w:rsid w:val="004D0885"/>
    <w:rsid w:val="004E2A77"/>
    <w:rsid w:val="004E3BDA"/>
    <w:rsid w:val="00551AB8"/>
    <w:rsid w:val="00677B13"/>
    <w:rsid w:val="007D3976"/>
    <w:rsid w:val="00927DBD"/>
    <w:rsid w:val="00951A5B"/>
    <w:rsid w:val="00AC2986"/>
    <w:rsid w:val="00B113A0"/>
    <w:rsid w:val="00B13B66"/>
    <w:rsid w:val="00B24B86"/>
    <w:rsid w:val="00B3415C"/>
    <w:rsid w:val="00BC1064"/>
    <w:rsid w:val="00D246F9"/>
    <w:rsid w:val="00DA4AA2"/>
    <w:rsid w:val="00DE1BDE"/>
    <w:rsid w:val="00F04AEB"/>
    <w:rsid w:val="00F12DB8"/>
    <w:rsid w:val="00F6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A2D8F"/>
  <w15:docId w15:val="{F4467A0C-5D0E-4F2F-8F9F-D3CBDF87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74" w:line="234" w:lineRule="auto"/>
      <w:ind w:left="15" w:hanging="10"/>
      <w:jc w:val="both"/>
    </w:pPr>
    <w:rPr>
      <w:rFonts w:ascii="Garamond" w:eastAsia="Garamond" w:hAnsi="Garamond" w:cs="Garamond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1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A5B"/>
    <w:rPr>
      <w:rFonts w:ascii="Tahoma" w:eastAsia="Garamond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7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Micah Langat</dc:creator>
  <cp:lastModifiedBy>Bevalyne Longet</cp:lastModifiedBy>
  <cp:revision>7</cp:revision>
  <dcterms:created xsi:type="dcterms:W3CDTF">2019-09-12T09:51:00Z</dcterms:created>
  <dcterms:modified xsi:type="dcterms:W3CDTF">2019-09-12T12:02:00Z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1720563900</vt:i4>
  </property>
</Properties>
</file>